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школьная"/>
    <w:bookmarkStart w:id="1" w:name="инфраструктура"/>
    <w:p w:rsidR="00C3133B" w:rsidRPr="00455951" w:rsidRDefault="00702944" w:rsidP="00C3133B">
      <w:pPr>
        <w:tabs>
          <w:tab w:val="left" w:pos="1260"/>
        </w:tabs>
        <w:ind w:firstLine="709"/>
        <w:rPr>
          <w:b/>
          <w:u w:val="single"/>
        </w:rPr>
      </w:pPr>
      <w:r w:rsidRPr="00455951">
        <w:rPr>
          <w:b/>
          <w:u w:val="single"/>
        </w:rPr>
        <w:fldChar w:fldCharType="begin"/>
      </w:r>
      <w:r w:rsidR="007B02F6" w:rsidRPr="00455951">
        <w:rPr>
          <w:b/>
          <w:u w:val="single"/>
        </w:rPr>
        <w:instrText xml:space="preserve"> HYPERLINK  \l "стандарты" </w:instrText>
      </w:r>
      <w:r w:rsidRPr="00455951">
        <w:rPr>
          <w:b/>
          <w:u w:val="single"/>
        </w:rPr>
        <w:fldChar w:fldCharType="separate"/>
      </w:r>
      <w:r w:rsidR="00C3133B" w:rsidRPr="00455951">
        <w:rPr>
          <w:rStyle w:val="a7"/>
          <w:b/>
        </w:rPr>
        <w:t>Часть I</w:t>
      </w:r>
      <w:r w:rsidR="00C3133B" w:rsidRPr="00455951">
        <w:rPr>
          <w:rStyle w:val="a7"/>
          <w:b/>
          <w:lang w:val="en-US"/>
        </w:rPr>
        <w:t>V</w:t>
      </w:r>
      <w:r w:rsidR="00C3133B" w:rsidRPr="00455951">
        <w:rPr>
          <w:rStyle w:val="a7"/>
          <w:b/>
        </w:rPr>
        <w:t>. ИЗМЕНЕНИЕ ШКОЛЬНОЙ ИНФРАСТРУКТУРЫ</w:t>
      </w:r>
      <w:r w:rsidRPr="00455951">
        <w:rPr>
          <w:b/>
          <w:u w:val="single"/>
        </w:rPr>
        <w:fldChar w:fldCharType="end"/>
      </w:r>
    </w:p>
    <w:bookmarkEnd w:id="0"/>
    <w:bookmarkEnd w:id="1"/>
    <w:p w:rsidR="00C3133B" w:rsidRPr="00455951" w:rsidRDefault="00C3133B" w:rsidP="00C3133B">
      <w:pPr>
        <w:tabs>
          <w:tab w:val="left" w:pos="1260"/>
        </w:tabs>
        <w:ind w:firstLine="709"/>
        <w:rPr>
          <w:b/>
          <w:u w:val="single"/>
        </w:rPr>
      </w:pPr>
    </w:p>
    <w:p w:rsidR="00C3133B" w:rsidRPr="00455951" w:rsidRDefault="00C3133B" w:rsidP="002244B8">
      <w:pPr>
        <w:numPr>
          <w:ilvl w:val="0"/>
          <w:numId w:val="16"/>
        </w:numPr>
        <w:tabs>
          <w:tab w:val="num" w:pos="0"/>
          <w:tab w:val="left" w:pos="1260"/>
        </w:tabs>
        <w:ind w:left="0" w:firstLine="720"/>
        <w:jc w:val="both"/>
        <w:rPr>
          <w:b/>
        </w:rPr>
      </w:pPr>
      <w:r w:rsidRPr="00455951">
        <w:rPr>
          <w:b/>
        </w:rPr>
        <w:t>Информация о выполнении плана первоочередных действий по реализации национальной образовательной иниц</w:t>
      </w:r>
      <w:r w:rsidR="00A252A8" w:rsidRPr="00455951">
        <w:rPr>
          <w:b/>
        </w:rPr>
        <w:t>иативы «Наш</w:t>
      </w:r>
      <w:r w:rsidR="00EA1253" w:rsidRPr="00455951">
        <w:rPr>
          <w:b/>
        </w:rPr>
        <w:t>а новая школа» в 2015</w:t>
      </w:r>
      <w:r w:rsidRPr="00455951">
        <w:rPr>
          <w:b/>
        </w:rPr>
        <w:t xml:space="preserve"> году</w:t>
      </w:r>
    </w:p>
    <w:p w:rsidR="00C3133B" w:rsidRPr="00455951" w:rsidRDefault="00EA1253" w:rsidP="00C313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В 2015</w:t>
      </w:r>
      <w:r w:rsidR="00C3133B" w:rsidRPr="00455951">
        <w:rPr>
          <w:sz w:val="28"/>
          <w:szCs w:val="28"/>
        </w:rPr>
        <w:t xml:space="preserve"> году продолжалась работа по изменению школьной инфраструктуры, созданию современных,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C3133B" w:rsidRDefault="00C3133B" w:rsidP="00C3133B">
      <w:pPr>
        <w:ind w:firstLine="720"/>
        <w:jc w:val="both"/>
        <w:outlineLvl w:val="0"/>
      </w:pPr>
      <w:r w:rsidRPr="00455951">
        <w:t xml:space="preserve">Одним из приоритетных направлений </w:t>
      </w:r>
      <w:r w:rsidRPr="00455951">
        <w:rPr>
          <w:bCs/>
        </w:rPr>
        <w:t xml:space="preserve">комплекса мер по модернизации системы общего образования области является постепенное </w:t>
      </w:r>
      <w:r w:rsidRPr="00455951">
        <w:t xml:space="preserve">повышение заработной платы педагогов и доведение ее до уровня средней заработной платы по экономике в </w:t>
      </w:r>
      <w:r w:rsidR="00541FC6">
        <w:t>крае</w:t>
      </w:r>
      <w:r w:rsidRPr="00455951">
        <w:t xml:space="preserve">. </w:t>
      </w:r>
    </w:p>
    <w:p w:rsidR="00541FC6" w:rsidRPr="00455951" w:rsidRDefault="00541FC6" w:rsidP="00C3133B">
      <w:pPr>
        <w:ind w:firstLine="720"/>
        <w:jc w:val="both"/>
        <w:outlineLvl w:val="0"/>
      </w:pPr>
    </w:p>
    <w:p w:rsidR="00C3133B" w:rsidRPr="00455951" w:rsidRDefault="00C3133B" w:rsidP="00C3133B">
      <w:pPr>
        <w:jc w:val="center"/>
        <w:rPr>
          <w:b/>
        </w:rPr>
      </w:pPr>
      <w:r w:rsidRPr="00455951">
        <w:rPr>
          <w:b/>
        </w:rPr>
        <w:t>Сведения о зараб</w:t>
      </w:r>
      <w:r w:rsidR="00A1192A" w:rsidRPr="00455951">
        <w:rPr>
          <w:b/>
        </w:rPr>
        <w:t xml:space="preserve">отной плате </w:t>
      </w:r>
      <w:r w:rsidR="00541FC6">
        <w:rPr>
          <w:b/>
        </w:rPr>
        <w:t>за 2015 год.</w:t>
      </w:r>
    </w:p>
    <w:p w:rsidR="00952541" w:rsidRPr="00455951" w:rsidRDefault="00952541" w:rsidP="00C3133B">
      <w:pPr>
        <w:jc w:val="center"/>
        <w:rPr>
          <w:b/>
        </w:rPr>
      </w:pPr>
    </w:p>
    <w:p w:rsidR="00A1192A" w:rsidRPr="00541FC6" w:rsidRDefault="00541FC6" w:rsidP="00541FC6">
      <w:pPr>
        <w:jc w:val="both"/>
      </w:pPr>
      <w:r w:rsidRPr="00541FC6">
        <w:t>Среднемесячная начисленная заработная плата работников общеобразовательной организации за отчетный год</w:t>
      </w:r>
      <w:r>
        <w:t xml:space="preserve"> – </w:t>
      </w:r>
      <w:r w:rsidRPr="00541FC6">
        <w:t>23136</w:t>
      </w:r>
      <w:r>
        <w:t xml:space="preserve"> рублей.</w:t>
      </w:r>
    </w:p>
    <w:p w:rsidR="00A1192A" w:rsidRDefault="00541FC6" w:rsidP="00541FC6">
      <w:r w:rsidRPr="00541FC6">
        <w:t xml:space="preserve">Среднемесячная начисленная заработная плата </w:t>
      </w:r>
      <w:r w:rsidR="00236166" w:rsidRPr="00236166">
        <w:t xml:space="preserve">учителей - </w:t>
      </w:r>
      <w:r w:rsidRPr="00236166">
        <w:t>20676</w:t>
      </w:r>
      <w:r w:rsidR="00236166" w:rsidRPr="00236166">
        <w:t xml:space="preserve"> </w:t>
      </w:r>
      <w:r w:rsidR="00236166">
        <w:t>рублей.</w:t>
      </w:r>
    </w:p>
    <w:p w:rsidR="00236166" w:rsidRDefault="00236166" w:rsidP="00541FC6">
      <w:r w:rsidRPr="00541FC6">
        <w:t xml:space="preserve">Среднемесячная начисленная заработная плата </w:t>
      </w:r>
      <w:r w:rsidRPr="00236166">
        <w:t>управленческого персонала (директор и заместители директора)</w:t>
      </w:r>
      <w:r>
        <w:t xml:space="preserve"> - </w:t>
      </w:r>
      <w:r w:rsidRPr="00236166">
        <w:t xml:space="preserve">36007 </w:t>
      </w:r>
      <w:r>
        <w:t>рублей.</w:t>
      </w:r>
    </w:p>
    <w:p w:rsidR="00236166" w:rsidRDefault="00236166" w:rsidP="00541FC6">
      <w:r w:rsidRPr="00541FC6">
        <w:t xml:space="preserve">Среднемесячная начисленная заработная плата </w:t>
      </w:r>
      <w:r w:rsidRPr="00236166">
        <w:t>прочих педагогических работников</w:t>
      </w:r>
      <w:r>
        <w:t xml:space="preserve"> – 7074 рублей.</w:t>
      </w:r>
    </w:p>
    <w:p w:rsidR="00236166" w:rsidRDefault="00236166" w:rsidP="00C3133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C3133B" w:rsidRPr="00455951">
        <w:rPr>
          <w:rFonts w:eastAsia="Times New Roman"/>
          <w:lang w:eastAsia="ru-RU"/>
        </w:rPr>
        <w:t>Облик школ</w:t>
      </w:r>
      <w:r w:rsidR="00673ACD" w:rsidRPr="00455951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изменил</w:t>
      </w:r>
      <w:r w:rsidR="00C3133B" w:rsidRPr="00455951">
        <w:rPr>
          <w:rFonts w:eastAsia="Times New Roman"/>
          <w:lang w:eastAsia="ru-RU"/>
        </w:rPr>
        <w:t xml:space="preserve">ся. </w:t>
      </w:r>
      <w:r>
        <w:rPr>
          <w:rFonts w:eastAsia="Times New Roman"/>
          <w:lang w:eastAsia="ru-RU"/>
        </w:rPr>
        <w:t>Она является</w:t>
      </w:r>
      <w:r w:rsidR="00C3133B" w:rsidRPr="00455951">
        <w:rPr>
          <w:rFonts w:eastAsia="Times New Roman"/>
          <w:lang w:eastAsia="ru-RU"/>
        </w:rPr>
        <w:t xml:space="preserve"> центром творчества и информации, насыщенной интеллектуальной и спортивной жизни. </w:t>
      </w:r>
    </w:p>
    <w:p w:rsidR="00C3133B" w:rsidRPr="00455951" w:rsidRDefault="00236166" w:rsidP="00C3133B">
      <w:r>
        <w:rPr>
          <w:rFonts w:eastAsia="Times New Roman"/>
          <w:lang w:eastAsia="ru-RU"/>
        </w:rPr>
        <w:t xml:space="preserve">          </w:t>
      </w:r>
      <w:r w:rsidR="00C3133B" w:rsidRPr="00455951">
        <w:t xml:space="preserve">Активно решается вопрос обеспечения </w:t>
      </w:r>
      <w:r w:rsidR="00DB1717" w:rsidRPr="00455951">
        <w:t>учебного процесса учебниками и методической литературой</w:t>
      </w:r>
      <w:r w:rsidR="00C3133B" w:rsidRPr="00455951">
        <w:t xml:space="preserve">. </w:t>
      </w:r>
      <w:r w:rsidR="00DB1717" w:rsidRPr="00455951">
        <w:t xml:space="preserve">Все </w:t>
      </w:r>
      <w:r w:rsidR="00AE411E">
        <w:t>обучающиеся</w:t>
      </w:r>
      <w:r w:rsidR="00DB1717" w:rsidRPr="00455951">
        <w:t xml:space="preserve"> получ</w:t>
      </w:r>
      <w:r>
        <w:t>ают</w:t>
      </w:r>
      <w:r w:rsidR="00DB1717" w:rsidRPr="00455951">
        <w:t xml:space="preserve"> бесплатные учебники. </w:t>
      </w:r>
      <w:r w:rsidR="00C3133B" w:rsidRPr="00455951">
        <w:t>Разработана программа дальнейшего пополнения школьной библиотеки</w:t>
      </w:r>
      <w:r w:rsidR="00DB1717" w:rsidRPr="00455951">
        <w:t>.</w:t>
      </w:r>
    </w:p>
    <w:p w:rsidR="00C3133B" w:rsidRPr="00455951" w:rsidRDefault="00C3133B" w:rsidP="00C3133B">
      <w:pPr>
        <w:tabs>
          <w:tab w:val="left" w:pos="720"/>
        </w:tabs>
        <w:ind w:firstLine="720"/>
        <w:jc w:val="both"/>
      </w:pPr>
    </w:p>
    <w:p w:rsidR="00C3133B" w:rsidRPr="000C2571" w:rsidRDefault="00C3133B" w:rsidP="002244B8">
      <w:pPr>
        <w:pStyle w:val="a5"/>
        <w:numPr>
          <w:ilvl w:val="0"/>
          <w:numId w:val="16"/>
        </w:numPr>
        <w:tabs>
          <w:tab w:val="left" w:pos="1260"/>
        </w:tabs>
        <w:jc w:val="both"/>
        <w:rPr>
          <w:b/>
        </w:rPr>
      </w:pPr>
      <w:r w:rsidRPr="000C2571">
        <w:rPr>
          <w:b/>
        </w:rPr>
        <w:t>Финансовое обеспечение реализации направления</w:t>
      </w:r>
      <w:r w:rsidR="00236166" w:rsidRPr="000C2571">
        <w:rPr>
          <w:b/>
        </w:rPr>
        <w:t xml:space="preserve">. </w:t>
      </w:r>
    </w:p>
    <w:p w:rsidR="00236166" w:rsidRPr="000C2571" w:rsidRDefault="00236166" w:rsidP="00236166">
      <w:pPr>
        <w:pStyle w:val="a5"/>
        <w:tabs>
          <w:tab w:val="left" w:pos="1260"/>
        </w:tabs>
        <w:ind w:left="928"/>
        <w:jc w:val="both"/>
        <w:rPr>
          <w:b/>
        </w:rPr>
      </w:pPr>
    </w:p>
    <w:p w:rsidR="00C3133B" w:rsidRPr="000C2571" w:rsidRDefault="00C3133B" w:rsidP="00C3133B">
      <w:pPr>
        <w:tabs>
          <w:tab w:val="left" w:pos="1260"/>
        </w:tabs>
        <w:ind w:firstLine="709"/>
        <w:jc w:val="both"/>
      </w:pPr>
      <w:r w:rsidRPr="000C2571">
        <w:t xml:space="preserve">Финансирование мероприятий по реализации национальной образовательной инициативы «Наша новая школа» по направлению «Изменение школьной инфраструктуры» осуществляется за счет средств муниципального,  </w:t>
      </w:r>
      <w:r w:rsidR="00236166" w:rsidRPr="000C2571">
        <w:t>краевого</w:t>
      </w:r>
      <w:r w:rsidRPr="000C2571">
        <w:t xml:space="preserve"> бюджетов</w:t>
      </w:r>
      <w:r w:rsidR="00236166" w:rsidRPr="000C2571">
        <w:t xml:space="preserve"> и собственных внебюджетных средств школы</w:t>
      </w:r>
      <w:r w:rsidRPr="000C2571">
        <w:t>.</w:t>
      </w:r>
    </w:p>
    <w:p w:rsidR="00236166" w:rsidRDefault="00236166" w:rsidP="00C3133B">
      <w:pPr>
        <w:tabs>
          <w:tab w:val="left" w:pos="1260"/>
        </w:tabs>
        <w:ind w:firstLine="709"/>
        <w:jc w:val="both"/>
      </w:pPr>
    </w:p>
    <w:p w:rsidR="00C3133B" w:rsidRPr="00455951" w:rsidRDefault="00C3133B" w:rsidP="002244B8">
      <w:pPr>
        <w:pStyle w:val="a5"/>
        <w:numPr>
          <w:ilvl w:val="0"/>
          <w:numId w:val="16"/>
        </w:numPr>
        <w:tabs>
          <w:tab w:val="left" w:pos="1260"/>
        </w:tabs>
        <w:jc w:val="both"/>
        <w:rPr>
          <w:b/>
        </w:rPr>
      </w:pPr>
      <w:r w:rsidRPr="00455951">
        <w:rPr>
          <w:b/>
        </w:rPr>
        <w:t>Информация о выполнении плана по реализации национальной образовательной иниц</w:t>
      </w:r>
      <w:r w:rsidR="00EA1253" w:rsidRPr="00455951">
        <w:rPr>
          <w:b/>
        </w:rPr>
        <w:t>иативы «Наша новая школа» в 2015</w:t>
      </w:r>
      <w:r w:rsidRPr="00455951">
        <w:rPr>
          <w:b/>
        </w:rPr>
        <w:t xml:space="preserve"> году</w:t>
      </w:r>
      <w:r w:rsidR="00236166">
        <w:rPr>
          <w:b/>
        </w:rPr>
        <w:t>.</w:t>
      </w:r>
    </w:p>
    <w:p w:rsidR="00C3133B" w:rsidRPr="00455951" w:rsidRDefault="00EA1253" w:rsidP="00C3133B">
      <w:pPr>
        <w:ind w:firstLine="720"/>
        <w:jc w:val="both"/>
      </w:pPr>
      <w:r w:rsidRPr="00455951">
        <w:t xml:space="preserve">В </w:t>
      </w:r>
      <w:r w:rsidR="0082006A">
        <w:t>учреждении создан</w:t>
      </w:r>
      <w:r w:rsidR="009C1783" w:rsidRPr="00455951">
        <w:t xml:space="preserve"> </w:t>
      </w:r>
      <w:r w:rsidR="00C3133B" w:rsidRPr="00455951">
        <w:t>паспорт ан</w:t>
      </w:r>
      <w:r w:rsidR="0082006A">
        <w:t>титеррористической безопасности</w:t>
      </w:r>
      <w:r w:rsidR="00A1192A" w:rsidRPr="00455951">
        <w:t>.</w:t>
      </w:r>
    </w:p>
    <w:p w:rsidR="00C3133B" w:rsidRPr="00455951" w:rsidRDefault="0082006A" w:rsidP="00C3133B">
      <w:pPr>
        <w:ind w:firstLine="720"/>
        <w:jc w:val="both"/>
      </w:pPr>
      <w:r>
        <w:t xml:space="preserve">Установлена </w:t>
      </w:r>
      <w:r w:rsidR="00C3133B" w:rsidRPr="00455951">
        <w:t>система видеонаблюдения</w:t>
      </w:r>
      <w:r>
        <w:t>, тревожная кнопка</w:t>
      </w:r>
      <w:r w:rsidR="00C3133B" w:rsidRPr="00455951">
        <w:t xml:space="preserve"> и </w:t>
      </w:r>
      <w:r>
        <w:t>пропускной режим</w:t>
      </w:r>
      <w:r w:rsidR="00C3133B" w:rsidRPr="00455951"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 xml:space="preserve">Школа оснащена системой автоматической пожарной сигнализации и оповещения людей; оборудована сигналом срабатывания системы АПС на </w:t>
      </w:r>
      <w:r w:rsidRPr="00455951">
        <w:lastRenderedPageBreak/>
        <w:t>пульты пожарной охраны</w:t>
      </w:r>
      <w:r w:rsidR="0082006A">
        <w:t>, установлено аварийное освещение</w:t>
      </w:r>
      <w:r w:rsidRPr="00455951">
        <w:t>.</w:t>
      </w:r>
      <w:r w:rsidR="00581332" w:rsidRPr="00581332">
        <w:t xml:space="preserve"> На бюджетные средства проведены: проверка работы аварийного противопожарного оборудования, пожарной сигнализации, системы видеонаблюдения, пульта автоматической охраны</w:t>
      </w:r>
      <w:r w:rsidR="005E5453">
        <w:t>, ремонт водопровода</w:t>
      </w:r>
      <w:r w:rsidR="00581332" w:rsidRPr="00581332">
        <w:t>.</w:t>
      </w:r>
    </w:p>
    <w:p w:rsidR="00C3133B" w:rsidRPr="00455951" w:rsidRDefault="00C3133B" w:rsidP="00C3133B">
      <w:pPr>
        <w:ind w:firstLine="720"/>
        <w:jc w:val="both"/>
      </w:pPr>
      <w:r w:rsidRPr="00455951">
        <w:t xml:space="preserve">В течение года </w:t>
      </w:r>
      <w:r w:rsidR="0082006A">
        <w:t>за счет внебюджетных средств, заработанных на школьном поле, существенно обновлена материально-техническая база</w:t>
      </w:r>
      <w:r w:rsidRPr="00455951">
        <w:t xml:space="preserve"> образовательного процесса:</w:t>
      </w:r>
      <w:r w:rsidR="00581332">
        <w:t xml:space="preserve"> у</w:t>
      </w:r>
      <w:r w:rsidR="00581332" w:rsidRPr="00581332">
        <w:t>становл</w:t>
      </w:r>
      <w:r w:rsidR="00581332">
        <w:t xml:space="preserve">ены 2 входные металлические двери, </w:t>
      </w:r>
      <w:r w:rsidR="00581332" w:rsidRPr="00581332">
        <w:t>по требованиям и предписаниям противопожарной безопасности изготовлен</w:t>
      </w:r>
      <w:r w:rsidR="00581332">
        <w:t xml:space="preserve">ы и установлены шесть межэтажных пластиковых дверей, </w:t>
      </w:r>
      <w:r w:rsidR="00581332" w:rsidRPr="00581332">
        <w:t>металлический мусоросборник</w:t>
      </w:r>
      <w:r w:rsidR="00581332">
        <w:t>, во всех помещениях школы установлены новые светильники,</w:t>
      </w:r>
      <w:r w:rsidR="00581332" w:rsidRPr="00581332">
        <w:t xml:space="preserve"> </w:t>
      </w:r>
      <w:r w:rsidR="00581332">
        <w:t xml:space="preserve">приобретено </w:t>
      </w:r>
      <w:r w:rsidR="00581332" w:rsidRPr="00581332">
        <w:t>30 комплектов ученической мебели</w:t>
      </w:r>
      <w:r w:rsidR="00581332">
        <w:t>, фотоаппарат,</w:t>
      </w:r>
      <w:r w:rsidR="00A66801">
        <w:t xml:space="preserve"> ноутбук, 3 принтера,</w:t>
      </w:r>
      <w:r w:rsidR="00581332">
        <w:t xml:space="preserve"> проведен капитальный ремонт автобуса, изготовлены мультифактурные шторы на 1 этаж школы. Проведен хороший ремонт классных кабинетов.</w:t>
      </w:r>
    </w:p>
    <w:p w:rsidR="00C3133B" w:rsidRPr="00455951" w:rsidRDefault="00C3133B" w:rsidP="00C3133B">
      <w:pPr>
        <w:jc w:val="both"/>
      </w:pPr>
      <w:r w:rsidRPr="00455951">
        <w:t>Общее ко</w:t>
      </w:r>
      <w:r w:rsidR="00A66801">
        <w:t>личество компьютеров в школе - 48</w:t>
      </w:r>
      <w:r w:rsidR="00A1192A" w:rsidRPr="00455951">
        <w:t xml:space="preserve">, из них </w:t>
      </w:r>
      <w:r w:rsidR="00A66801">
        <w:t>44</w:t>
      </w:r>
      <w:r w:rsidRPr="00455951">
        <w:t xml:space="preserve"> используются в образовательном пр</w:t>
      </w:r>
      <w:r w:rsidR="00A1192A" w:rsidRPr="00455951">
        <w:t>оцессе. Компьютерных классов – 1</w:t>
      </w:r>
      <w:r w:rsidRPr="00455951">
        <w:t>. Количес</w:t>
      </w:r>
      <w:r w:rsidR="00A1192A" w:rsidRPr="00455951">
        <w:t>тво учащихся на 1 компьютер – 15</w:t>
      </w:r>
      <w:r w:rsidRPr="00455951">
        <w:t>. Каждый кабинет оснащен мультимедийным проектором с экраном, имеетс</w:t>
      </w:r>
      <w:r w:rsidR="00A66801">
        <w:t>я 10 интерактивных досок</w:t>
      </w:r>
      <w:r w:rsidR="00A1192A" w:rsidRPr="00455951">
        <w:t xml:space="preserve">, </w:t>
      </w:r>
      <w:r w:rsidR="00A66801">
        <w:t xml:space="preserve">и другая </w:t>
      </w:r>
      <w:r w:rsidRPr="00455951">
        <w:t xml:space="preserve">компьютерная и интерактивная техники, позволяющей сделать процесс обучения более ярким и наглядным. </w:t>
      </w:r>
    </w:p>
    <w:p w:rsidR="00C3133B" w:rsidRPr="00455951" w:rsidRDefault="00C3133B" w:rsidP="00C3133B">
      <w:pPr>
        <w:ind w:firstLine="709"/>
        <w:jc w:val="both"/>
      </w:pPr>
      <w:r w:rsidRPr="00455951">
        <w:t>В школе обеспеч</w:t>
      </w:r>
      <w:r w:rsidR="006D45BC" w:rsidRPr="00455951">
        <w:t>ен доступ к ресурсам Интернет. И</w:t>
      </w:r>
      <w:r w:rsidRPr="00455951">
        <w:t>меется собственный Интернет-сайт.</w:t>
      </w:r>
    </w:p>
    <w:p w:rsidR="00C3133B" w:rsidRPr="00455951" w:rsidRDefault="00C3133B" w:rsidP="00C3133B">
      <w:pPr>
        <w:ind w:firstLine="709"/>
        <w:jc w:val="both"/>
      </w:pPr>
      <w:r w:rsidRPr="00455951">
        <w:t xml:space="preserve">Большая работа проводится в сфере повышения квалификации педагогов по направлению «внедрение современных образовательных технологий». </w:t>
      </w:r>
    </w:p>
    <w:p w:rsidR="00C3133B" w:rsidRPr="00455951" w:rsidRDefault="00C3133B" w:rsidP="00C3133B">
      <w:pPr>
        <w:jc w:val="both"/>
      </w:pPr>
      <w:r w:rsidRPr="00455951">
        <w:t>С помощью этих и других мероприятий в сфере повышения квалификации педагогами достигнуты высокие результаты:</w:t>
      </w:r>
    </w:p>
    <w:p w:rsidR="00C3133B" w:rsidRDefault="00C3133B" w:rsidP="002244B8">
      <w:pPr>
        <w:numPr>
          <w:ilvl w:val="0"/>
          <w:numId w:val="31"/>
        </w:numPr>
        <w:jc w:val="both"/>
      </w:pPr>
      <w:r w:rsidRPr="00455951">
        <w:t xml:space="preserve"> Количество учителей, имеющих базовые</w:t>
      </w:r>
      <w:r w:rsidR="00A66801">
        <w:t xml:space="preserve"> навыки работы с компьютером –100</w:t>
      </w:r>
      <w:r w:rsidRPr="00455951">
        <w:t>%;</w:t>
      </w:r>
    </w:p>
    <w:p w:rsidR="00A66801" w:rsidRDefault="00A66801" w:rsidP="002244B8">
      <w:pPr>
        <w:numPr>
          <w:ilvl w:val="0"/>
          <w:numId w:val="31"/>
        </w:numPr>
        <w:jc w:val="both"/>
      </w:pPr>
      <w:r>
        <w:t>Ведется электронный журнал.</w:t>
      </w:r>
    </w:p>
    <w:p w:rsidR="00A66801" w:rsidRPr="00455951" w:rsidRDefault="00A66801" w:rsidP="002244B8">
      <w:pPr>
        <w:numPr>
          <w:ilvl w:val="0"/>
          <w:numId w:val="31"/>
        </w:numPr>
        <w:jc w:val="both"/>
      </w:pPr>
      <w:r>
        <w:t>Многие учителя имеют собственную электронную страницу.</w:t>
      </w:r>
    </w:p>
    <w:p w:rsidR="00C3133B" w:rsidRPr="00455951" w:rsidRDefault="00C3133B" w:rsidP="00C3133B">
      <w:pPr>
        <w:ind w:firstLine="720"/>
        <w:jc w:val="both"/>
      </w:pPr>
    </w:p>
    <w:p w:rsidR="00C3133B" w:rsidRDefault="00C3133B" w:rsidP="00A66801">
      <w:pPr>
        <w:pStyle w:val="a5"/>
        <w:numPr>
          <w:ilvl w:val="0"/>
          <w:numId w:val="16"/>
        </w:numPr>
        <w:tabs>
          <w:tab w:val="left" w:pos="1260"/>
        </w:tabs>
        <w:jc w:val="center"/>
        <w:rPr>
          <w:b/>
        </w:rPr>
      </w:pPr>
      <w:r w:rsidRPr="00455951">
        <w:rPr>
          <w:b/>
        </w:rPr>
        <w:t>Эффек</w:t>
      </w:r>
      <w:r w:rsidR="00EA1253" w:rsidRPr="00455951">
        <w:rPr>
          <w:b/>
        </w:rPr>
        <w:t>ты реализации направления в 2015</w:t>
      </w:r>
      <w:r w:rsidRPr="00455951">
        <w:rPr>
          <w:b/>
        </w:rPr>
        <w:t xml:space="preserve"> году</w:t>
      </w:r>
      <w:r w:rsidR="00A66801">
        <w:rPr>
          <w:b/>
        </w:rPr>
        <w:t>.</w:t>
      </w:r>
    </w:p>
    <w:p w:rsidR="00A66801" w:rsidRPr="00455951" w:rsidRDefault="00A66801" w:rsidP="00A66801">
      <w:pPr>
        <w:pStyle w:val="a5"/>
        <w:tabs>
          <w:tab w:val="left" w:pos="1260"/>
        </w:tabs>
        <w:ind w:left="928"/>
        <w:rPr>
          <w:b/>
        </w:rPr>
      </w:pPr>
    </w:p>
    <w:p w:rsidR="00C3133B" w:rsidRPr="00455951" w:rsidRDefault="00C3133B" w:rsidP="00C3133B">
      <w:pPr>
        <w:tabs>
          <w:tab w:val="left" w:pos="1260"/>
        </w:tabs>
        <w:ind w:firstLine="720"/>
        <w:jc w:val="both"/>
      </w:pPr>
      <w:r w:rsidRPr="00455951">
        <w:t xml:space="preserve">Все перечисленные выше меры привели к изменениям в школе, которые можно отнести к </w:t>
      </w:r>
      <w:r w:rsidR="00A66801">
        <w:rPr>
          <w:bCs/>
          <w:iCs/>
        </w:rPr>
        <w:t>положительным эффектам.</w:t>
      </w:r>
    </w:p>
    <w:p w:rsidR="00416A03" w:rsidRDefault="00C3133B" w:rsidP="00C3133B">
      <w:pPr>
        <w:ind w:firstLine="709"/>
        <w:jc w:val="both"/>
      </w:pPr>
      <w:r w:rsidRPr="00455951">
        <w:t>Приобретение компьютерной и интерактивной техники позволило сделать процесс обучения более ярким и наглядным. Услуга предоставления сети Интернет устраняет дифференциацию между учащимися и способствует равному доступу всех участников образовательного процесса к информационным ресурсам.</w:t>
      </w:r>
    </w:p>
    <w:p w:rsidR="00416A03" w:rsidRDefault="00416A03" w:rsidP="00C3133B">
      <w:pPr>
        <w:ind w:firstLine="709"/>
        <w:jc w:val="both"/>
      </w:pPr>
    </w:p>
    <w:p w:rsidR="00416A03" w:rsidRDefault="00416A03" w:rsidP="00C3133B">
      <w:pPr>
        <w:ind w:firstLine="709"/>
        <w:jc w:val="both"/>
      </w:pPr>
    </w:p>
    <w:p w:rsidR="00C3133B" w:rsidRPr="00455951" w:rsidRDefault="00C3133B" w:rsidP="00C3133B">
      <w:pPr>
        <w:ind w:firstLine="709"/>
        <w:jc w:val="both"/>
      </w:pPr>
      <w:r w:rsidRPr="00455951">
        <w:t xml:space="preserve"> </w:t>
      </w:r>
    </w:p>
    <w:p w:rsidR="00C3133B" w:rsidRPr="00455951" w:rsidRDefault="00C3133B" w:rsidP="00C3133B">
      <w:pPr>
        <w:tabs>
          <w:tab w:val="left" w:pos="1036"/>
        </w:tabs>
        <w:ind w:left="709"/>
        <w:jc w:val="both"/>
      </w:pPr>
    </w:p>
    <w:p w:rsidR="00C3133B" w:rsidRDefault="00C3133B" w:rsidP="00A66801">
      <w:pPr>
        <w:numPr>
          <w:ilvl w:val="0"/>
          <w:numId w:val="16"/>
        </w:numPr>
        <w:tabs>
          <w:tab w:val="left" w:pos="1260"/>
        </w:tabs>
        <w:ind w:left="0" w:firstLine="720"/>
        <w:jc w:val="center"/>
        <w:rPr>
          <w:b/>
        </w:rPr>
      </w:pPr>
      <w:r w:rsidRPr="00455951">
        <w:rPr>
          <w:b/>
        </w:rPr>
        <w:lastRenderedPageBreak/>
        <w:t>Проблемные вопросы реализации направления</w:t>
      </w:r>
      <w:r w:rsidR="00A66801">
        <w:rPr>
          <w:b/>
        </w:rPr>
        <w:t>.</w:t>
      </w:r>
    </w:p>
    <w:p w:rsidR="00A66801" w:rsidRPr="00455951" w:rsidRDefault="00A66801" w:rsidP="00A66801">
      <w:pPr>
        <w:tabs>
          <w:tab w:val="left" w:pos="1260"/>
        </w:tabs>
        <w:ind w:left="720"/>
        <w:rPr>
          <w:b/>
        </w:rPr>
      </w:pPr>
    </w:p>
    <w:p w:rsidR="00C3133B" w:rsidRPr="00455951" w:rsidRDefault="00C3133B" w:rsidP="005E5453">
      <w:r w:rsidRPr="00455951">
        <w:t>В реализации направления «Изменение школьной инфраструктуры» выявлены следующие проблемы:</w:t>
      </w:r>
    </w:p>
    <w:p w:rsidR="00C3133B" w:rsidRPr="00455951" w:rsidRDefault="005E5453" w:rsidP="005E5453">
      <w:r>
        <w:t xml:space="preserve">         Н</w:t>
      </w:r>
      <w:r w:rsidR="00C3133B" w:rsidRPr="00455951">
        <w:t>еобходимо осуществ</w:t>
      </w:r>
      <w:r w:rsidR="00A66801">
        <w:t>ить</w:t>
      </w:r>
      <w:r w:rsidR="00C3133B" w:rsidRPr="00455951">
        <w:t xml:space="preserve"> ряд энергосберегающих мероприятий (замена ламп на энергосберегающие, замена приборов</w:t>
      </w:r>
      <w:r w:rsidR="00A66801">
        <w:t xml:space="preserve"> отопления на энергоэкономичные</w:t>
      </w:r>
      <w:r w:rsidR="00C3133B" w:rsidRPr="00455951">
        <w:t xml:space="preserve"> для целей дальнейшего достижения экономии энергоресурсов.</w:t>
      </w:r>
    </w:p>
    <w:p w:rsidR="005E5453" w:rsidRDefault="005E5453" w:rsidP="005E5453">
      <w:pPr>
        <w:rPr>
          <w:color w:val="222222"/>
        </w:rPr>
      </w:pPr>
      <w:r>
        <w:rPr>
          <w:color w:val="222222"/>
        </w:rPr>
        <w:t xml:space="preserve">         </w:t>
      </w:r>
      <w:r w:rsidRPr="005E5453">
        <w:rPr>
          <w:color w:val="222222"/>
        </w:rPr>
        <w:t>Требуется проведение  капитального ремонта электропроводки,  водопровода в здание школы в пос. Приозерный, ремонт полов в коридоре 1 этажа, установление периметрального  освещения во дворе школы.</w:t>
      </w:r>
    </w:p>
    <w:p w:rsidR="005E5453" w:rsidRPr="005E5453" w:rsidRDefault="005E5453" w:rsidP="005E5453">
      <w:r>
        <w:t xml:space="preserve">         Е</w:t>
      </w:r>
      <w:r w:rsidRPr="005E5453">
        <w:t>сть необходимость обновления компьютеров в учебных кабинетах.</w:t>
      </w:r>
    </w:p>
    <w:p w:rsidR="005E5453" w:rsidRPr="005E5453" w:rsidRDefault="005E5453" w:rsidP="005E5453">
      <w:pPr>
        <w:rPr>
          <w:color w:val="222222"/>
        </w:rPr>
      </w:pPr>
    </w:p>
    <w:p w:rsidR="00C3133B" w:rsidRDefault="00C3133B" w:rsidP="005E5453">
      <w:pPr>
        <w:numPr>
          <w:ilvl w:val="0"/>
          <w:numId w:val="16"/>
        </w:numPr>
        <w:tabs>
          <w:tab w:val="left" w:pos="1260"/>
        </w:tabs>
        <w:ind w:left="0" w:firstLine="720"/>
        <w:jc w:val="center"/>
        <w:rPr>
          <w:b/>
        </w:rPr>
      </w:pPr>
      <w:r w:rsidRPr="00455951">
        <w:rPr>
          <w:b/>
        </w:rPr>
        <w:t>Задачи и планируемые показатели на следующий календарный год по реализации направления</w:t>
      </w:r>
      <w:r w:rsidR="005E5453">
        <w:rPr>
          <w:b/>
        </w:rPr>
        <w:t>.</w:t>
      </w:r>
    </w:p>
    <w:p w:rsidR="005E5453" w:rsidRPr="00455951" w:rsidRDefault="005E5453" w:rsidP="005E5453">
      <w:pPr>
        <w:tabs>
          <w:tab w:val="left" w:pos="1260"/>
        </w:tabs>
        <w:ind w:left="720"/>
        <w:rPr>
          <w:b/>
        </w:rPr>
      </w:pPr>
    </w:p>
    <w:p w:rsidR="00C3133B" w:rsidRPr="00455951" w:rsidRDefault="005E5453" w:rsidP="00C3133B">
      <w:pPr>
        <w:tabs>
          <w:tab w:val="left" w:pos="1134"/>
        </w:tabs>
        <w:ind w:firstLine="720"/>
        <w:jc w:val="both"/>
      </w:pPr>
      <w:r>
        <w:t>П</w:t>
      </w:r>
      <w:r w:rsidR="00C3133B" w:rsidRPr="00455951">
        <w:t xml:space="preserve">риоритетными направлениями развития информатизации на </w:t>
      </w:r>
      <w:r w:rsidR="00EA1253" w:rsidRPr="00455951">
        <w:t>2015</w:t>
      </w:r>
      <w:r w:rsidR="003533DE" w:rsidRPr="00455951">
        <w:t xml:space="preserve"> год</w:t>
      </w:r>
      <w:r w:rsidR="00C3133B" w:rsidRPr="00455951">
        <w:t xml:space="preserve"> являются: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развитие и постоянная поддержка сайта школы;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повышение квалификации, заинтересованности и использования информационно-коммуникационных технологий и цифровых образовательных ресурсов педагогами школы;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перевод в электронную форму оказания школой  услуг;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ограничение учащихся от информации сети Интернет, противоречащей целям воспитания и образования посредством закупки программного обеспечения, в полной мере решающего данную задачу;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 внедрение дистанционных технологий проведения мероприятий;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 xml:space="preserve">-обеспечение школы в </w:t>
      </w:r>
      <w:r w:rsidR="005E5453">
        <w:t>необходимом количестве</w:t>
      </w:r>
      <w:r w:rsidRPr="00455951">
        <w:t xml:space="preserve"> </w:t>
      </w:r>
      <w:r w:rsidR="001A19AC" w:rsidRPr="00455951">
        <w:t xml:space="preserve">компьютерным оборудованием, </w:t>
      </w:r>
      <w:r w:rsidR="00A1192A" w:rsidRPr="00455951">
        <w:t>школьной мебелью.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 xml:space="preserve">-достижение 100% уровня аттестации рабочих мест в школе. 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-профилактика детского травматизма и снижение уровня несчастных случаев с обучающимися и воспитанниками;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-повышение степени санитарно-эпидемиологической безопасности в школе, доведение уровня исполнения предписаний Роспотребнадзора до 100%;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-повышение степени противопожарной безопасности в школе;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-принятие эффективных мер по экономии  энергоресурсов в школе (электроэнергии, тепла, воды);</w:t>
      </w:r>
    </w:p>
    <w:p w:rsidR="00C3133B" w:rsidRPr="00455951" w:rsidRDefault="00C3133B" w:rsidP="00C3133B">
      <w:pPr>
        <w:tabs>
          <w:tab w:val="left" w:pos="1134"/>
        </w:tabs>
        <w:ind w:firstLine="720"/>
        <w:jc w:val="both"/>
      </w:pPr>
      <w:r w:rsidRPr="00455951">
        <w:t>-организация и проведение обязательного энергетического обследования ОУ.</w:t>
      </w:r>
    </w:p>
    <w:p w:rsidR="00C3133B" w:rsidRPr="00455951" w:rsidRDefault="00C3133B" w:rsidP="00C3133B"/>
    <w:p w:rsidR="00EE4ADB" w:rsidRDefault="00EE4ADB" w:rsidP="00581D6D">
      <w:pPr>
        <w:tabs>
          <w:tab w:val="left" w:pos="1260"/>
        </w:tabs>
        <w:ind w:right="-426" w:firstLine="709"/>
        <w:jc w:val="both"/>
      </w:pPr>
    </w:p>
    <w:sectPr w:rsidR="00EE4ADB" w:rsidSect="005333F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78" w:rsidRDefault="00196178" w:rsidP="00B67FDC">
      <w:r>
        <w:separator/>
      </w:r>
    </w:p>
  </w:endnote>
  <w:endnote w:type="continuationSeparator" w:id="1">
    <w:p w:rsidR="00196178" w:rsidRDefault="00196178" w:rsidP="00B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702944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702944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3C76FF">
      <w:rPr>
        <w:rStyle w:val="aff2"/>
        <w:noProof/>
      </w:rPr>
      <w:t>1</w: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78" w:rsidRDefault="00196178" w:rsidP="00B67FDC">
      <w:r>
        <w:separator/>
      </w:r>
    </w:p>
  </w:footnote>
  <w:footnote w:type="continuationSeparator" w:id="1">
    <w:p w:rsidR="00196178" w:rsidRDefault="00196178" w:rsidP="00B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024EC5"/>
    <w:multiLevelType w:val="multilevel"/>
    <w:tmpl w:val="1FF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C5F"/>
    <w:multiLevelType w:val="hybridMultilevel"/>
    <w:tmpl w:val="5D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4E60"/>
    <w:multiLevelType w:val="hybridMultilevel"/>
    <w:tmpl w:val="0D7208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7059"/>
    <w:multiLevelType w:val="hybridMultilevel"/>
    <w:tmpl w:val="A67C827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019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71D80"/>
    <w:multiLevelType w:val="hybridMultilevel"/>
    <w:tmpl w:val="CC345E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676"/>
    <w:multiLevelType w:val="hybridMultilevel"/>
    <w:tmpl w:val="4A74C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378C6"/>
    <w:multiLevelType w:val="multilevel"/>
    <w:tmpl w:val="192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ED33C4"/>
    <w:multiLevelType w:val="hybridMultilevel"/>
    <w:tmpl w:val="4CC2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9"/>
  </w:num>
  <w:num w:numId="25">
    <w:abstractNumId w:val="10"/>
  </w:num>
  <w:num w:numId="26">
    <w:abstractNumId w:val="20"/>
  </w:num>
  <w:num w:numId="27">
    <w:abstractNumId w:val="36"/>
  </w:num>
  <w:num w:numId="28">
    <w:abstractNumId w:val="30"/>
  </w:num>
  <w:num w:numId="29">
    <w:abstractNumId w:val="39"/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26"/>
  </w:num>
  <w:num w:numId="39">
    <w:abstractNumId w:val="2"/>
  </w:num>
  <w:num w:numId="40">
    <w:abstractNumId w:val="3"/>
  </w:num>
  <w:num w:numId="41">
    <w:abstractNumId w:val="33"/>
  </w:num>
  <w:num w:numId="42">
    <w:abstractNumId w:val="8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"/>
  </w:num>
  <w:num w:numId="46">
    <w:abstractNumId w:val="16"/>
  </w:num>
  <w:num w:numId="47">
    <w:abstractNumId w:val="22"/>
  </w:num>
  <w:num w:numId="48">
    <w:abstractNumId w:val="12"/>
  </w:num>
  <w:num w:numId="49">
    <w:abstractNumId w:val="29"/>
  </w:num>
  <w:num w:numId="50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15E9"/>
    <w:rsid w:val="00074F4D"/>
    <w:rsid w:val="00075F7C"/>
    <w:rsid w:val="00084940"/>
    <w:rsid w:val="00091476"/>
    <w:rsid w:val="00094B61"/>
    <w:rsid w:val="000A20FE"/>
    <w:rsid w:val="000A268E"/>
    <w:rsid w:val="000A2BD4"/>
    <w:rsid w:val="000B1BBF"/>
    <w:rsid w:val="000B39AA"/>
    <w:rsid w:val="000B4216"/>
    <w:rsid w:val="000C1503"/>
    <w:rsid w:val="000C2571"/>
    <w:rsid w:val="000C334B"/>
    <w:rsid w:val="000E0D91"/>
    <w:rsid w:val="000E2447"/>
    <w:rsid w:val="000F7CD5"/>
    <w:rsid w:val="00122F9A"/>
    <w:rsid w:val="00125C16"/>
    <w:rsid w:val="001306C9"/>
    <w:rsid w:val="00140745"/>
    <w:rsid w:val="0014488E"/>
    <w:rsid w:val="0015213F"/>
    <w:rsid w:val="001553B5"/>
    <w:rsid w:val="0016029E"/>
    <w:rsid w:val="001757CA"/>
    <w:rsid w:val="0018011C"/>
    <w:rsid w:val="00182E6C"/>
    <w:rsid w:val="001831BC"/>
    <w:rsid w:val="0018650E"/>
    <w:rsid w:val="0018772E"/>
    <w:rsid w:val="00192AFC"/>
    <w:rsid w:val="0019559F"/>
    <w:rsid w:val="001957F9"/>
    <w:rsid w:val="00196178"/>
    <w:rsid w:val="001A081E"/>
    <w:rsid w:val="001A1542"/>
    <w:rsid w:val="001A19AC"/>
    <w:rsid w:val="001A20E7"/>
    <w:rsid w:val="001A3A61"/>
    <w:rsid w:val="001A558F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44B8"/>
    <w:rsid w:val="00225411"/>
    <w:rsid w:val="00225591"/>
    <w:rsid w:val="0022560C"/>
    <w:rsid w:val="002327B9"/>
    <w:rsid w:val="00236166"/>
    <w:rsid w:val="00236539"/>
    <w:rsid w:val="00243EE5"/>
    <w:rsid w:val="00245A53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0415"/>
    <w:rsid w:val="002D59F9"/>
    <w:rsid w:val="002E224E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337B4"/>
    <w:rsid w:val="003407B2"/>
    <w:rsid w:val="00343548"/>
    <w:rsid w:val="00347FD3"/>
    <w:rsid w:val="003533DE"/>
    <w:rsid w:val="0035422B"/>
    <w:rsid w:val="00362BDA"/>
    <w:rsid w:val="00362D17"/>
    <w:rsid w:val="00364E4F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2140"/>
    <w:rsid w:val="003B5CE7"/>
    <w:rsid w:val="003B640A"/>
    <w:rsid w:val="003B7711"/>
    <w:rsid w:val="003C57B6"/>
    <w:rsid w:val="003C76FF"/>
    <w:rsid w:val="003C7FE2"/>
    <w:rsid w:val="003E4F34"/>
    <w:rsid w:val="003E7B4C"/>
    <w:rsid w:val="0040510B"/>
    <w:rsid w:val="00406AF9"/>
    <w:rsid w:val="004119A0"/>
    <w:rsid w:val="0041557B"/>
    <w:rsid w:val="00416A03"/>
    <w:rsid w:val="004177EB"/>
    <w:rsid w:val="004274B4"/>
    <w:rsid w:val="00427B54"/>
    <w:rsid w:val="004315BE"/>
    <w:rsid w:val="004326ED"/>
    <w:rsid w:val="00434D26"/>
    <w:rsid w:val="004440AD"/>
    <w:rsid w:val="00455951"/>
    <w:rsid w:val="00461783"/>
    <w:rsid w:val="00464FF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6BAB"/>
    <w:rsid w:val="004F4E74"/>
    <w:rsid w:val="005067F7"/>
    <w:rsid w:val="00507977"/>
    <w:rsid w:val="005108BE"/>
    <w:rsid w:val="005118A1"/>
    <w:rsid w:val="00515044"/>
    <w:rsid w:val="00521A85"/>
    <w:rsid w:val="005333FF"/>
    <w:rsid w:val="00535587"/>
    <w:rsid w:val="00541FC6"/>
    <w:rsid w:val="005473C6"/>
    <w:rsid w:val="00567541"/>
    <w:rsid w:val="005754AE"/>
    <w:rsid w:val="005755B6"/>
    <w:rsid w:val="00575F08"/>
    <w:rsid w:val="00581332"/>
    <w:rsid w:val="00581D6D"/>
    <w:rsid w:val="00586B3C"/>
    <w:rsid w:val="00592B4A"/>
    <w:rsid w:val="005A6F02"/>
    <w:rsid w:val="005B1B5C"/>
    <w:rsid w:val="005B4E6B"/>
    <w:rsid w:val="005B60B3"/>
    <w:rsid w:val="005B6767"/>
    <w:rsid w:val="005C2368"/>
    <w:rsid w:val="005D07E7"/>
    <w:rsid w:val="005E2D12"/>
    <w:rsid w:val="005E5453"/>
    <w:rsid w:val="005E7387"/>
    <w:rsid w:val="005F5881"/>
    <w:rsid w:val="00611899"/>
    <w:rsid w:val="0061798D"/>
    <w:rsid w:val="006209C9"/>
    <w:rsid w:val="0063038E"/>
    <w:rsid w:val="006362B8"/>
    <w:rsid w:val="006472CC"/>
    <w:rsid w:val="00647AC0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5D7A"/>
    <w:rsid w:val="006D4388"/>
    <w:rsid w:val="006D45BC"/>
    <w:rsid w:val="007021EC"/>
    <w:rsid w:val="00702944"/>
    <w:rsid w:val="00703C88"/>
    <w:rsid w:val="0070407B"/>
    <w:rsid w:val="0071533F"/>
    <w:rsid w:val="00723545"/>
    <w:rsid w:val="0072376D"/>
    <w:rsid w:val="00746A7C"/>
    <w:rsid w:val="00750142"/>
    <w:rsid w:val="007530D7"/>
    <w:rsid w:val="007579DA"/>
    <w:rsid w:val="00760388"/>
    <w:rsid w:val="00760AA0"/>
    <w:rsid w:val="00777937"/>
    <w:rsid w:val="00780C53"/>
    <w:rsid w:val="007961FB"/>
    <w:rsid w:val="00796C26"/>
    <w:rsid w:val="007A146B"/>
    <w:rsid w:val="007A49F5"/>
    <w:rsid w:val="007A7246"/>
    <w:rsid w:val="007B02F6"/>
    <w:rsid w:val="007B343E"/>
    <w:rsid w:val="007B7073"/>
    <w:rsid w:val="007C285C"/>
    <w:rsid w:val="007C3BB2"/>
    <w:rsid w:val="007C3F01"/>
    <w:rsid w:val="007D17D4"/>
    <w:rsid w:val="007D2180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2006A"/>
    <w:rsid w:val="008308F5"/>
    <w:rsid w:val="008412D2"/>
    <w:rsid w:val="00846814"/>
    <w:rsid w:val="00851001"/>
    <w:rsid w:val="00853656"/>
    <w:rsid w:val="008550A6"/>
    <w:rsid w:val="008610F4"/>
    <w:rsid w:val="008711D8"/>
    <w:rsid w:val="008748DA"/>
    <w:rsid w:val="008825BF"/>
    <w:rsid w:val="00885842"/>
    <w:rsid w:val="00885E71"/>
    <w:rsid w:val="008B5C75"/>
    <w:rsid w:val="008C04D9"/>
    <w:rsid w:val="008D1F66"/>
    <w:rsid w:val="008D4B2C"/>
    <w:rsid w:val="008D587B"/>
    <w:rsid w:val="008E0E00"/>
    <w:rsid w:val="008F2FF4"/>
    <w:rsid w:val="008F35A8"/>
    <w:rsid w:val="008F39F0"/>
    <w:rsid w:val="008F602A"/>
    <w:rsid w:val="008F65E9"/>
    <w:rsid w:val="00910422"/>
    <w:rsid w:val="00921154"/>
    <w:rsid w:val="009213CE"/>
    <w:rsid w:val="0092394D"/>
    <w:rsid w:val="009319DA"/>
    <w:rsid w:val="00933DEA"/>
    <w:rsid w:val="00934002"/>
    <w:rsid w:val="00952541"/>
    <w:rsid w:val="00955256"/>
    <w:rsid w:val="009561C4"/>
    <w:rsid w:val="00962AFD"/>
    <w:rsid w:val="009773B8"/>
    <w:rsid w:val="00980498"/>
    <w:rsid w:val="0098200C"/>
    <w:rsid w:val="00991E6B"/>
    <w:rsid w:val="00994DDF"/>
    <w:rsid w:val="0099719A"/>
    <w:rsid w:val="009A4348"/>
    <w:rsid w:val="009C0038"/>
    <w:rsid w:val="009C1783"/>
    <w:rsid w:val="009C2B2C"/>
    <w:rsid w:val="009C5B39"/>
    <w:rsid w:val="009D17B6"/>
    <w:rsid w:val="009D71AD"/>
    <w:rsid w:val="009E05C5"/>
    <w:rsid w:val="009F086A"/>
    <w:rsid w:val="009F464E"/>
    <w:rsid w:val="00A00E1F"/>
    <w:rsid w:val="00A00F98"/>
    <w:rsid w:val="00A060A8"/>
    <w:rsid w:val="00A062C1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40D3"/>
    <w:rsid w:val="00A66801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411E"/>
    <w:rsid w:val="00AE7622"/>
    <w:rsid w:val="00AF0EA3"/>
    <w:rsid w:val="00AF2B48"/>
    <w:rsid w:val="00AF4F0B"/>
    <w:rsid w:val="00B04634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2038"/>
    <w:rsid w:val="00B556D6"/>
    <w:rsid w:val="00B6027A"/>
    <w:rsid w:val="00B65865"/>
    <w:rsid w:val="00B67009"/>
    <w:rsid w:val="00B67E6F"/>
    <w:rsid w:val="00B67FDC"/>
    <w:rsid w:val="00B706D3"/>
    <w:rsid w:val="00B8044C"/>
    <w:rsid w:val="00B87B48"/>
    <w:rsid w:val="00B926C2"/>
    <w:rsid w:val="00B96710"/>
    <w:rsid w:val="00B97F0D"/>
    <w:rsid w:val="00BA0274"/>
    <w:rsid w:val="00BB136E"/>
    <w:rsid w:val="00BC1061"/>
    <w:rsid w:val="00BC13D3"/>
    <w:rsid w:val="00BC1A55"/>
    <w:rsid w:val="00BC5CC7"/>
    <w:rsid w:val="00BD023B"/>
    <w:rsid w:val="00BE44C1"/>
    <w:rsid w:val="00BF46F2"/>
    <w:rsid w:val="00BF796B"/>
    <w:rsid w:val="00C03528"/>
    <w:rsid w:val="00C112DB"/>
    <w:rsid w:val="00C11A37"/>
    <w:rsid w:val="00C2190F"/>
    <w:rsid w:val="00C22FBB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17F2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4ECA"/>
    <w:rsid w:val="00CE5D10"/>
    <w:rsid w:val="00CF6BC9"/>
    <w:rsid w:val="00CF7E80"/>
    <w:rsid w:val="00D01A24"/>
    <w:rsid w:val="00D12CC3"/>
    <w:rsid w:val="00D13677"/>
    <w:rsid w:val="00D20D2F"/>
    <w:rsid w:val="00D21BCD"/>
    <w:rsid w:val="00D260DC"/>
    <w:rsid w:val="00D3055C"/>
    <w:rsid w:val="00D35D0A"/>
    <w:rsid w:val="00D406D7"/>
    <w:rsid w:val="00D439B3"/>
    <w:rsid w:val="00D45AD6"/>
    <w:rsid w:val="00D52AD6"/>
    <w:rsid w:val="00D53B6E"/>
    <w:rsid w:val="00D54210"/>
    <w:rsid w:val="00D56AA8"/>
    <w:rsid w:val="00D6154E"/>
    <w:rsid w:val="00D62915"/>
    <w:rsid w:val="00D6634A"/>
    <w:rsid w:val="00D7791C"/>
    <w:rsid w:val="00D806A0"/>
    <w:rsid w:val="00D834B8"/>
    <w:rsid w:val="00D83CB4"/>
    <w:rsid w:val="00D8599B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4A2"/>
    <w:rsid w:val="00E13936"/>
    <w:rsid w:val="00E14562"/>
    <w:rsid w:val="00E1575B"/>
    <w:rsid w:val="00E158E5"/>
    <w:rsid w:val="00E1791A"/>
    <w:rsid w:val="00E21589"/>
    <w:rsid w:val="00E215B3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0A29"/>
    <w:rsid w:val="00EE16C7"/>
    <w:rsid w:val="00EE273D"/>
    <w:rsid w:val="00EE4ADB"/>
    <w:rsid w:val="00EE4BBA"/>
    <w:rsid w:val="00EF05A8"/>
    <w:rsid w:val="00EF3A4F"/>
    <w:rsid w:val="00EF41DF"/>
    <w:rsid w:val="00EF60E4"/>
    <w:rsid w:val="00F013F1"/>
    <w:rsid w:val="00F119F9"/>
    <w:rsid w:val="00F135A9"/>
    <w:rsid w:val="00F204C1"/>
    <w:rsid w:val="00F21F5C"/>
    <w:rsid w:val="00F3020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9655D"/>
    <w:rsid w:val="00FB4D47"/>
    <w:rsid w:val="00FC4A72"/>
    <w:rsid w:val="00FC6A25"/>
    <w:rsid w:val="00FC756C"/>
    <w:rsid w:val="00FD0D75"/>
    <w:rsid w:val="00FD2E6C"/>
    <w:rsid w:val="00FD328C"/>
    <w:rsid w:val="00FD7A6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2973-9730-49AB-B796-A313E94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школа</cp:lastModifiedBy>
  <cp:revision>2</cp:revision>
  <cp:lastPrinted>2013-02-26T11:07:00Z</cp:lastPrinted>
  <dcterms:created xsi:type="dcterms:W3CDTF">2016-01-19T08:22:00Z</dcterms:created>
  <dcterms:modified xsi:type="dcterms:W3CDTF">2016-01-19T08:22:00Z</dcterms:modified>
</cp:coreProperties>
</file>